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89E70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最美高校辅导员”申报推荐人选汇总表</w:t>
      </w:r>
    </w:p>
    <w:tbl>
      <w:tblPr>
        <w:tblStyle w:val="4"/>
        <w:tblW w:w="15054" w:type="dxa"/>
        <w:tblInd w:w="-8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"/>
        <w:gridCol w:w="800"/>
        <w:gridCol w:w="289"/>
        <w:gridCol w:w="350"/>
        <w:gridCol w:w="601"/>
        <w:gridCol w:w="599"/>
        <w:gridCol w:w="575"/>
        <w:gridCol w:w="538"/>
        <w:gridCol w:w="799"/>
        <w:gridCol w:w="4318"/>
        <w:gridCol w:w="1211"/>
        <w:gridCol w:w="4625"/>
      </w:tblGrid>
      <w:tr w14:paraId="13EC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F5F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2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2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C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A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所在学院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2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C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担任辅导员年限（年）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F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是否担任校级及以上辅导员名师工作室负责人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Style w:val="8"/>
                <w:sz w:val="20"/>
                <w:szCs w:val="20"/>
                <w:lang w:val="en-US" w:eastAsia="zh-CN"/>
              </w:rPr>
              <w:t>（立项年份）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1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获得省部级及以上表彰情况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F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典型特征      （能有力概括典型事迹形象的一句话）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B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事迹简介</w:t>
            </w:r>
          </w:p>
          <w:p w14:paraId="38A3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Style w:val="7"/>
                <w:rFonts w:eastAsia="宋体"/>
                <w:lang w:val="en-US" w:eastAsia="zh-CN"/>
              </w:rPr>
              <w:t>300</w:t>
            </w:r>
            <w:r>
              <w:rPr>
                <w:rStyle w:val="8"/>
                <w:lang w:val="en-US" w:eastAsia="zh-CN"/>
              </w:rPr>
              <w:t>字以内）</w:t>
            </w:r>
          </w:p>
        </w:tc>
      </w:tr>
      <w:tr w14:paraId="340D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F89FD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FBB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sz w:val="22"/>
              </w:rPr>
              <w:t>张孟容</w:t>
            </w: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E6A95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09DF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sz w:val="22"/>
              </w:rPr>
              <w:t>1992年10月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074D4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中药系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BB06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sz w:val="22"/>
              </w:rPr>
              <w:t>专职辅导员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E6C8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sz w:val="22"/>
              </w:rPr>
              <w:t>讲师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2EBC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8年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8EE12">
            <w:pPr>
              <w:jc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  <w:p w14:paraId="1637B042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（2025年）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BF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2025年8月获中国国际大学生创新大赛（2025）山西赛区铜奖指导教师3项；2025年6月第十九届“挑战杯”山西省大学生课外学术科技作品竞赛特等奖指导教师1项，二等奖指导教师2项；2024年12月获第十四届“桃战杯”中国大学生创业计划竞赛铜奖指导教师；2024年9月中国国际大学生创新大赛（2024）山西赛区铜奖指导教师；2024年9月获山西药科职业学院第二届“三全育人”先进教育工作者；2024年6月获第十四届“挑战杯”山西省大学生创业计划竞赛金奖指导教师2项；2024年4月获山西省首届大学生职业规划大赛课程赛二等奖；2024年4月山西省首届大学生职业规划大赛中单项奖指导教师；2023年6月第十八届“挑战杯”山西省大学生课外学术科技作品竞赛三等奖指导教师；2023年3月第十三届“挑战杯”中国大学生创业计划竞赛铜奖指导教师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85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修德济世守初心，红炉岐黄传薪火——做中医药文化沃土上深耕不辍的青春引路人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F1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张孟容，女，汉族，中共党员，现任山西药科职业学院中药系辅导员、“德济”辅导员工作室主持人。从事一线大学生思想政治教育工作近十年，始终坚守立德树人初心，深耕中医药文化沃土。作为省级思政课题负责人，主持及参与省级、校级课题4项，发表省级论文1篇，参编校本教材1部，深度参与全国老药工传承工作室建设。近年来，累计指导学生获得国家级、省级竞赛奖项20余项，个人获省级及以上表彰10余次，近四年连续获评校级“优秀辅导员”。作为主要参与人，深度参与山西省职业教育铸魂育人特色文化育人品牌建设，牵头打造2个特色品牌项目；录制思政微课系列课程，在思政教学中发挥示范作用，展现出专业化、职业化、专家化的成长轨迹。</w:t>
            </w:r>
          </w:p>
        </w:tc>
      </w:tr>
      <w:tr w14:paraId="7EB1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43870">
            <w:pPr>
              <w:jc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E36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白汇军</w:t>
            </w: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90D93">
            <w:pPr>
              <w:jc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8A0D6">
            <w:pPr>
              <w:jc w:val="center"/>
              <w:rPr>
                <w:sz w:val="22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1991年5月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34366">
            <w:pPr>
              <w:jc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药学系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29183">
            <w:pPr>
              <w:jc w:val="center"/>
              <w:rPr>
                <w:sz w:val="22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分团委书记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22811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讲师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4BA86">
            <w:pPr>
              <w:jc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5年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BDB10">
            <w:pPr>
              <w:jc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  <w:p w14:paraId="3B8AD942">
            <w:pPr>
              <w:jc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（2025年）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66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2024年2月，获山西省“青春笃行 振兴有我”乡村振兴主题创新实践活动优秀实践个人（共青团山西省委）</w:t>
            </w:r>
          </w:p>
          <w:p w14:paraId="5FE87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2024年5月，获第十四届“挑战杯”山西省大学生创业计划竞赛铜奖（首席指导教师，共青团山西省委）</w:t>
            </w:r>
          </w:p>
          <w:p w14:paraId="2AE79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2024年12月，获2024年度全国高校团委班子成员进修班（第8期）优秀学员（中央团校）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BD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五载深耕思政一线，匠心护航药苑芳华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8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白汇军，中共党员，讲师，现任山西药科职业学院药学系分团委书记、学生党支部书记、专职辅导员，承担形势与政策、军事理论、劳动教育、大学生职业发展与就业指导等课程教学。从事辅导员工作5年来，始终坚守“为党育人、为国育才”初心使命，扎根医药高职思政一线，统筹党团建设、日常管理、创新创业、社会实践、科研育人等工作，获评中央团校进修班“优秀学员”、山西省“青春笃行振兴有我”乡村振兴主题创新实践活动优秀实践个人、学校优秀辅导员等荣誉，以匠心深耕药苑，用爱心守护学生成长。</w:t>
            </w:r>
          </w:p>
        </w:tc>
      </w:tr>
      <w:tr w14:paraId="4D15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8C7A1">
            <w:pPr>
              <w:jc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C24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史大鑫</w:t>
            </w: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3333B">
            <w:pPr>
              <w:jc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02E8C">
            <w:pPr>
              <w:jc w:val="center"/>
              <w:rPr>
                <w:rFonts w:hint="eastAsia" w:cs="Times New Roman"/>
                <w:sz w:val="22"/>
                <w:szCs w:val="22"/>
                <w:lang w:val="en-US" w:eastAsia="zh-CN"/>
              </w:rPr>
            </w:pPr>
            <w:r>
              <w:rPr>
                <w:sz w:val="22"/>
              </w:rPr>
              <w:t>1992年</w:t>
            </w:r>
            <w:r>
              <w:rPr>
                <w:rFonts w:hint="eastAsia"/>
                <w:sz w:val="22"/>
                <w:lang w:val="en-US" w:eastAsia="zh-CN"/>
              </w:rPr>
              <w:t>2</w:t>
            </w:r>
            <w:r>
              <w:rPr>
                <w:sz w:val="22"/>
              </w:rPr>
              <w:t>月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8FE7B">
            <w:pPr>
              <w:jc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食品系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1A409">
            <w:pPr>
              <w:jc w:val="center"/>
              <w:rPr>
                <w:rFonts w:hint="eastAsia" w:cs="Times New Roman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分团委书记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FFF07">
            <w:pPr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助教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27156">
            <w:pPr>
              <w:jc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6年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5E0D8">
            <w:pPr>
              <w:jc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  <w:p w14:paraId="1F85CA32">
            <w:pPr>
              <w:jc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（2025年）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89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2024年第十四届“挑战杯”山西省大学生创业计划竞赛荣获银奖</w:t>
            </w:r>
          </w:p>
          <w:p w14:paraId="28CAA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荣获2025年山西省大学生三下乡社会实践活动优秀个人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B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50" w:firstLineChars="900"/>
              <w:jc w:val="left"/>
              <w:textAlignment w:val="auto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扎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扎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根育人一线 践行初心护生成长</w:t>
            </w:r>
          </w:p>
          <w:p w14:paraId="6839D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9A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史大鑫，女，汉族，出生于1992年2月，中共党员，山西吕梁人，2016年毕业于哈尔滨体育学院运动训练专业，大学本科学历，自2020年5月入职山西药科职业学院后，根据组织安排，先后在药学系与食品系担任专职辅导员，2024年任命为食品系分团委（学生管理）书记，目前所带在校生117人，其中17人为少数民族学生。史大鑫同志从事辅导员工作六年，长期扎根学生思想政治教育与职业发展指导一线，具有较强的组织协调与创新能力。她先后主持校级思想政治教育专项课题《高职院校团学活动吸引力提升的实践探索——以食品类学生专业为例》，参与课题《“三全育人”视域下高职院校教师党支部育人质量提升路径研究》，多次荣获学院“优秀辅导员”“优秀导师”等称号，在育人理念与方法上积累了丰富经验，在2025年成功申报校级六心引航辅导员工作室。</w:t>
            </w:r>
          </w:p>
        </w:tc>
      </w:tr>
      <w:tr w14:paraId="56F1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7D946">
            <w:pPr>
              <w:jc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6611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/>
              </w:rPr>
              <w:t>杨亮</w:t>
            </w: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9A9CB">
            <w:pPr>
              <w:jc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C607D">
            <w:pPr>
              <w:jc w:val="center"/>
              <w:rPr>
                <w:rFonts w:hint="eastAsia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cs="Times New Roman"/>
                <w:sz w:val="22"/>
                <w:szCs w:val="22"/>
              </w:rPr>
              <w:t>1986年1月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9B9B4">
            <w:pPr>
              <w:jc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cs="Times New Roman"/>
                <w:sz w:val="22"/>
                <w:szCs w:val="22"/>
              </w:rPr>
              <w:t>制药系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18639">
            <w:pPr>
              <w:jc w:val="center"/>
              <w:rPr>
                <w:rFonts w:hint="eastAsia" w:cs="Times New Roman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分团委书记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E1B8C">
            <w:pPr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讲师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A4888">
            <w:pPr>
              <w:jc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6年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415A">
            <w:pPr>
              <w:jc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  <w:p w14:paraId="0EC72944">
            <w:pPr>
              <w:jc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（2025年）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8F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cs="Times New Roman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“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华炬杯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”</w:t>
            </w:r>
            <w:r>
              <w:rPr>
                <w:rFonts w:hint="default" w:cs="Times New Roman"/>
                <w:sz w:val="22"/>
                <w:szCs w:val="22"/>
                <w:lang w:eastAsia="zh-CN"/>
              </w:rPr>
              <w:t>第十一届山西省大学生模拟法庭大赛优秀指导老师；</w:t>
            </w:r>
          </w:p>
          <w:p w14:paraId="21F72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cs="Times New Roman"/>
                <w:sz w:val="22"/>
                <w:szCs w:val="22"/>
                <w:lang w:eastAsia="zh-CN"/>
              </w:rPr>
              <w:t>中国国际大学生创新大赛（2025）山西赛区银奖指导老师。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4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深耕辅导员工作6年，以思政铸魂为核心融合八大职责，紧扣专业特色打造育见辅导员工作室，在思想引领、学业帮扶、就业升本等方面成效卓著，用匠心与初心做学生成长路上的青春引路人。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9F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  <w:t>杨亮，男，汉族，1986年1月5日出生，硕士研究生，讲师，现任山西药科职业学院制药系分团委（学生管理科长）书记，累计从事辅导员工作6年。自2020年投身辅导员工作以来，他始终以“立德树人”为根本任务，深耕思政教育沃土，紧扣专业特色，将思政育人与辅导员八大工作职责深度融合，牵头打造“育见”辅导员工作室，在学生思想引领、学业帮扶、职业规划、就业指导等方面取得突出成效，用初心与匠心成为学生成长路上的“青春引路人”。</w:t>
            </w:r>
          </w:p>
        </w:tc>
      </w:tr>
    </w:tbl>
    <w:p w14:paraId="5783504F">
      <w:bookmarkStart w:id="0" w:name="_GoBack"/>
      <w:bookmarkEnd w:id="0"/>
    </w:p>
    <w:p w14:paraId="6EE443DD">
      <w:pPr>
        <w:spacing w:line="20" w:lineRule="exact"/>
        <w:rPr>
          <w:lang w:val="en-US" w:eastAsia="zh-CN"/>
        </w:rPr>
      </w:pPr>
    </w:p>
    <w:sectPr>
      <w:headerReference r:id="rId4" w:type="first"/>
      <w:footerReference r:id="rId5" w:type="first"/>
      <w:headerReference r:id="rId3" w:type="default"/>
      <w:pgSz w:w="16838" w:h="11906" w:orient="landscape"/>
      <w:pgMar w:top="1587" w:right="2041" w:bottom="1474" w:left="1984" w:header="851" w:footer="1417" w:gutter="0"/>
      <w:pgNumType w:fmt="decimal" w:start="1"/>
      <w:cols w:space="720" w:num="1"/>
      <w:titlePg/>
      <w:docGrid w:type="linesAndChars" w:linePitch="312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D3430AA-EF85-4CD4-A351-C310A9E543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BD17C5A2">
    <w:pPr>
      <w:pStyle w:val="2"/>
      <w:ind w:left="-420" w:leftChars="-200" w:firstLine="419" w:firstLineChars="233"/>
      <w:rPr>
        <w:rFonts w:hint="eastAsia"/>
      </w:rPr>
    </w:pPr>
  </w:p>
  <w:p w14:paraId="09507508">
    <w:pPr>
      <w:pStyle w:val="2"/>
      <w:ind w:left="-420" w:leftChars="-200" w:firstLine="419" w:firstLineChars="23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5365750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F2D3D8B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13" o:spid="_x0000_s1026" o:spt="1" style="position:absolute;left:0pt;margin-left:422.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2QjsbtYAAAAJAQAADwAAAAAAAAABACAAAAAiAAAAZHJzL2Rvd25yZXYu&#10;eG1sUEsBAhQAFAAAAAgAh07iQAFpXmHEAQAAiQ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F2D3D8B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434A6">
    <w:pPr>
      <w:pStyle w:val="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CD277C2A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17A4"/>
    <w:rsid w:val="05F5489A"/>
    <w:rsid w:val="0BB64746"/>
    <w:rsid w:val="11270A41"/>
    <w:rsid w:val="1CE149AE"/>
    <w:rsid w:val="1E615301"/>
    <w:rsid w:val="21645D6F"/>
    <w:rsid w:val="251E4E8D"/>
    <w:rsid w:val="42E3546D"/>
    <w:rsid w:val="44E421C9"/>
    <w:rsid w:val="572875E4"/>
    <w:rsid w:val="5CF21482"/>
    <w:rsid w:val="5E573504"/>
    <w:rsid w:val="68062F15"/>
    <w:rsid w:val="6A045939"/>
    <w:rsid w:val="776A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2879</Words>
  <Characters>3113</Characters>
  <Paragraphs>520</Paragraphs>
  <TotalTime>0</TotalTime>
  <ScaleCrop>false</ScaleCrop>
  <LinksUpToDate>false</LinksUpToDate>
  <CharactersWithSpaces>3147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2026-02-25T00:36:00Z</dcterms:created>
  <dc:creator>罗建红</dc:creator>
  <cp:lastModifiedBy>Administrator</cp:lastModifiedBy>
  <cp:lastPrinted>2026-03-02T03:30:00Z</cp:lastPrinted>
  <dcterms:modified xsi:type="dcterms:W3CDTF">2026-03-03T05:27:37Z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DDE1F77407504C0692AA3AA622B41C0F_13</vt:lpwstr>
  </property>
  <property fmtid="{D5CDD505-2E9C-101B-9397-08002B2CF9AE}" pid="4" name="KSOTemplateDocerSaveRecord">
    <vt:lpwstr>eyJoZGlkIjoiNTZlNjgyMDEyNTBmYmU3ZDY5YjlmZWI3M2Q3YzRkZmQifQ==</vt:lpwstr>
  </property>
</Properties>
</file>